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C70A02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4488" w:rsidRPr="00C74488">
        <w:rPr>
          <w:rFonts w:ascii="Liberation Serif" w:hAnsi="Liberation Serif" w:cs="Liberation Serif"/>
          <w:sz w:val="28"/>
          <w:szCs w:val="28"/>
        </w:rPr>
        <w:t>Муниципальном бюджетном учреждении дополнительного образования «Детско-юношеская спортивная школа»</w:t>
      </w:r>
      <w:r w:rsidR="00C74488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DF3DA6">
        <w:rPr>
          <w:rFonts w:ascii="Liberation Serif" w:hAnsi="Liberation Serif" w:cs="Liberation Serif"/>
          <w:sz w:val="28"/>
          <w:szCs w:val="28"/>
        </w:rPr>
        <w:t>апре</w:t>
      </w:r>
      <w:r w:rsidR="008D3791">
        <w:rPr>
          <w:rFonts w:ascii="Liberation Serif" w:hAnsi="Liberation Serif" w:cs="Liberation Serif"/>
          <w:sz w:val="28"/>
          <w:szCs w:val="28"/>
        </w:rPr>
        <w:t>л</w:t>
      </w:r>
      <w:r w:rsidR="0045689A" w:rsidRPr="00C70A02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8D3791">
        <w:rPr>
          <w:rFonts w:ascii="Liberation Serif" w:hAnsi="Liberation Serif" w:cs="Liberation Serif"/>
          <w:sz w:val="28"/>
          <w:szCs w:val="28"/>
        </w:rPr>
        <w:t>1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6237D0">
        <w:rPr>
          <w:rFonts w:ascii="Liberation Serif" w:eastAsia="Calibri" w:hAnsi="Liberation Serif" w:cs="Liberation Serif"/>
          <w:sz w:val="28"/>
          <w:szCs w:val="28"/>
        </w:rPr>
        <w:t xml:space="preserve">закупок для обеспечения нужд </w:t>
      </w:r>
      <w:r w:rsidR="00C74488">
        <w:rPr>
          <w:rFonts w:ascii="Liberation Serif" w:hAnsi="Liberation Serif" w:cs="Liberation Serif"/>
          <w:sz w:val="28"/>
          <w:szCs w:val="28"/>
        </w:rPr>
        <w:t>МБУ ДО ДЮС</w:t>
      </w:r>
      <w:bookmarkStart w:id="0" w:name="_GoBack"/>
      <w:bookmarkEnd w:id="0"/>
      <w:r w:rsidR="00C74488">
        <w:rPr>
          <w:rFonts w:ascii="Liberation Serif" w:hAnsi="Liberation Serif" w:cs="Liberation Serif"/>
          <w:sz w:val="28"/>
          <w:szCs w:val="28"/>
        </w:rPr>
        <w:t>Ш</w:t>
      </w:r>
      <w:r w:rsidR="00C74488">
        <w:rPr>
          <w:rFonts w:ascii="Liberation Serif" w:hAnsi="Liberation Serif" w:cs="Liberation Serif"/>
          <w:sz w:val="28"/>
          <w:szCs w:val="28"/>
        </w:rPr>
        <w:t xml:space="preserve"> </w:t>
      </w:r>
      <w:r w:rsidRPr="006237D0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выявлены нарушения</w:t>
      </w:r>
      <w:r w:rsidRPr="006237D0">
        <w:rPr>
          <w:rFonts w:ascii="Liberation Serif" w:eastAsia="Calibri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6237D0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1 статьи 16 Закона 44-ФЗ – 8 фактов;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7 статьи 16 Закона 44-ФЗ – 1 факт;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7 статьи 17 Закона 44-ФЗ (по состоянию на 01.01.2019) – 1 факт;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10 статьи 21 Закона 44-ФЗ (по состоянию на 01.01.2019) – 1 факт;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1 статьи 23 Закона 44-ФЗ – 29 фактов;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4 статьи 30 Закона 44-ФЗ – 1 факт;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13.1 статьи 34 Закона 44-ФЗ – 13 фактов;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6 статьи 94 Закона 44-ФЗ – 2 факта;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1 статьи 95 Закона 44-ФЗ – 2 факта;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3 статьи 103 Закона 44-ФЗ – 2 факта;</w:t>
      </w:r>
    </w:p>
    <w:p w:rsidR="00C74488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Постановления № 238 – 1 факт.</w:t>
      </w:r>
    </w:p>
    <w:p w:rsidR="00C70A02" w:rsidRPr="00C70A02" w:rsidRDefault="002C5AD8" w:rsidP="00C7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C74488">
        <w:rPr>
          <w:rFonts w:ascii="Liberation Serif" w:hAnsi="Liberation Serif" w:cs="Liberation Serif"/>
          <w:sz w:val="28"/>
          <w:szCs w:val="28"/>
        </w:rPr>
        <w:t>МБУ ДО ДЮСШ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3D1E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37D0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4488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3DA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4</cp:revision>
  <cp:lastPrinted>2019-05-07T04:23:00Z</cp:lastPrinted>
  <dcterms:created xsi:type="dcterms:W3CDTF">2021-04-22T08:34:00Z</dcterms:created>
  <dcterms:modified xsi:type="dcterms:W3CDTF">2021-05-14T09:28:00Z</dcterms:modified>
</cp:coreProperties>
</file>